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6E" w:rsidRPr="00D715A7" w:rsidRDefault="00393E6E" w:rsidP="00393E6E">
      <w:pPr>
        <w:tabs>
          <w:tab w:val="left" w:pos="426"/>
        </w:tabs>
        <w:jc w:val="center"/>
        <w:rPr>
          <w:rFonts w:eastAsia="Calibri" w:cstheme="minorHAnsi"/>
          <w:b/>
          <w:bCs/>
        </w:rPr>
      </w:pPr>
      <w:r w:rsidRPr="00D715A7">
        <w:rPr>
          <w:rFonts w:eastAsia="Calibri" w:cstheme="minorHAnsi"/>
          <w:b/>
          <w:bCs/>
        </w:rPr>
        <w:t>Klauzula informacyjna RODO:</w:t>
      </w:r>
    </w:p>
    <w:p w:rsidR="00393E6E" w:rsidRPr="00D715A7" w:rsidRDefault="00393E6E" w:rsidP="00393E6E">
      <w:pPr>
        <w:tabs>
          <w:tab w:val="left" w:pos="426"/>
        </w:tabs>
        <w:jc w:val="both"/>
        <w:rPr>
          <w:rFonts w:eastAsia="Calibri" w:cstheme="minorHAnsi"/>
        </w:rPr>
      </w:pPr>
      <w:r w:rsidRPr="00D715A7">
        <w:rPr>
          <w:rFonts w:eastAsia="Calibri" w:cstheme="minorHAnsi"/>
        </w:rPr>
        <w:t>Zgodnie z art. 13 ust. 1 i 2 rozporządzenia Parlamentu Europejskiego i Rady (UE) 2016/679 z dnia 27 kwietnia 2016 r. w sprawie ochrony osób fizycznych w związku z przetwarzaniem danych osobowych i w sprawie swobodnego przepływu takich danych oraz uchylenia dyrektywy 95/46/WE (ogólne rozporządzenie o ochronie danych) (Dz. Urz. UE L 119 z</w:t>
      </w:r>
      <w:r>
        <w:rPr>
          <w:rFonts w:eastAsia="Calibri" w:cstheme="minorHAnsi"/>
        </w:rPr>
        <w:t> </w:t>
      </w:r>
      <w:r w:rsidRPr="00D715A7">
        <w:rPr>
          <w:rFonts w:eastAsia="Calibri" w:cstheme="minorHAnsi"/>
        </w:rPr>
        <w:t xml:space="preserve">04.05.2016), dalej „RODO”, informuję, że: </w:t>
      </w:r>
    </w:p>
    <w:p w:rsidR="00393E6E" w:rsidRPr="00D715A7" w:rsidRDefault="00393E6E" w:rsidP="00393E6E">
      <w:pPr>
        <w:numPr>
          <w:ilvl w:val="0"/>
          <w:numId w:val="14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eastAsia="Calibri" w:cstheme="minorHAnsi"/>
        </w:rPr>
      </w:pPr>
      <w:r w:rsidRPr="00D715A7">
        <w:rPr>
          <w:rFonts w:eastAsia="Calibri" w:cstheme="minorHAnsi"/>
        </w:rPr>
        <w:t xml:space="preserve">administratorem Pani/Pana danych osobowych jest </w:t>
      </w:r>
      <w:r w:rsidRPr="00D715A7">
        <w:rPr>
          <w:rFonts w:eastAsia="Calibri" w:cstheme="minorHAnsi"/>
          <w:b/>
          <w:bCs/>
        </w:rPr>
        <w:t xml:space="preserve">Zakład Wodociągów Kanalizacji i Usług Komunalnych Spółka z o.o. (KRS 0000032476) </w:t>
      </w:r>
      <w:r w:rsidRPr="00D715A7">
        <w:rPr>
          <w:rFonts w:eastAsia="Calibri" w:cstheme="minorHAnsi"/>
        </w:rPr>
        <w:t xml:space="preserve"> z siedzibą przy ul. Młyńskiej 37, 66-200 Świebodzin, nr tel.: </w:t>
      </w:r>
      <w:r w:rsidRPr="000F6231">
        <w:rPr>
          <w:rFonts w:eastAsia="Calibri" w:cstheme="minorHAnsi"/>
        </w:rPr>
        <w:t>885 802 161, e-</w:t>
      </w:r>
      <w:r w:rsidRPr="00D715A7">
        <w:rPr>
          <w:rFonts w:eastAsia="Calibri" w:cstheme="minorHAnsi"/>
        </w:rPr>
        <w:t xml:space="preserve">mail: </w:t>
      </w:r>
      <w:hyperlink r:id="rId8" w:history="1">
        <w:r w:rsidRPr="00D715A7">
          <w:rPr>
            <w:rStyle w:val="Hipercze"/>
            <w:rFonts w:eastAsia="Calibri" w:cstheme="minorHAnsi"/>
          </w:rPr>
          <w:t>sekretariat@zwkiuk.swiebodzin.pl</w:t>
        </w:r>
      </w:hyperlink>
      <w:r w:rsidR="009857D9">
        <w:rPr>
          <w:rFonts w:eastAsia="Calibri" w:cstheme="minorHAnsi"/>
        </w:rPr>
        <w:t xml:space="preserve"> - zwanym dalej Sprzedającym</w:t>
      </w:r>
    </w:p>
    <w:p w:rsidR="00393E6E" w:rsidRPr="00D715A7" w:rsidRDefault="009857D9" w:rsidP="00393E6E">
      <w:pPr>
        <w:numPr>
          <w:ilvl w:val="0"/>
          <w:numId w:val="14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b/>
          <w:bCs/>
          <w:i/>
          <w:iCs/>
        </w:rPr>
      </w:pPr>
      <w:r>
        <w:rPr>
          <w:rFonts w:eastAsia="Calibri" w:cstheme="minorHAnsi"/>
        </w:rPr>
        <w:t>Sprzedający</w:t>
      </w:r>
      <w:r w:rsidR="00393E6E" w:rsidRPr="00D715A7">
        <w:rPr>
          <w:rFonts w:eastAsia="Calibri" w:cstheme="minorHAnsi"/>
        </w:rPr>
        <w:t xml:space="preserve"> wyznaczył Inspektora Ochrony Danych Osobowych, z którym można skontaktować się za pośrednictwem adresu e-mail</w:t>
      </w:r>
      <w:r w:rsidR="00393E6E" w:rsidRPr="00D715A7">
        <w:rPr>
          <w:rFonts w:eastAsia="Calibri" w:cstheme="minorHAnsi"/>
          <w:b/>
          <w:bCs/>
        </w:rPr>
        <w:t xml:space="preserve">: </w:t>
      </w:r>
      <w:hyperlink r:id="rId9" w:history="1">
        <w:r w:rsidR="00393E6E" w:rsidRPr="00D715A7">
          <w:rPr>
            <w:rStyle w:val="Hipercze"/>
            <w:rFonts w:eastAsia="Calibri" w:cstheme="minorHAnsi"/>
            <w:b/>
            <w:bCs/>
          </w:rPr>
          <w:t>iodo@zwkiuk.swiebodzin.pl</w:t>
        </w:r>
      </w:hyperlink>
    </w:p>
    <w:p w:rsidR="00393E6E" w:rsidRPr="009857D9" w:rsidRDefault="00393E6E" w:rsidP="00393E6E">
      <w:pPr>
        <w:numPr>
          <w:ilvl w:val="0"/>
          <w:numId w:val="14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eastAsia="Calibri" w:cstheme="minorHAnsi"/>
          <w:b/>
        </w:rPr>
      </w:pPr>
      <w:r w:rsidRPr="00D715A7">
        <w:rPr>
          <w:rFonts w:eastAsia="Calibri" w:cstheme="minorHAnsi"/>
        </w:rPr>
        <w:t xml:space="preserve">Pani/Pana dane osobowe przetwarzane będą na podstawie art. 6 ust. 1 lit. b RODO w celu </w:t>
      </w:r>
      <w:r w:rsidR="00C6194C" w:rsidRPr="009857D9">
        <w:rPr>
          <w:rFonts w:eastAsia="Calibri" w:cstheme="minorHAnsi"/>
          <w:b/>
        </w:rPr>
        <w:t xml:space="preserve">sprzedaży </w:t>
      </w:r>
      <w:r w:rsidR="009857D9" w:rsidRPr="009857D9">
        <w:rPr>
          <w:b/>
        </w:rPr>
        <w:t>nieruchomości zlokalizowanej w miejscowości Grodziszcze działka nr 268/28 i 268/26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>sytuacjach Zamawiający może przekazywać Pani/Pana dane osobowe osobom trzecim, jeśli będzie to konieczne do dochodzenia praw i obowiązków wynikających z umowy lub obowiązujących przepisów prawa;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 xml:space="preserve">Pani/Pana dane osobowe będą przekazywane wyłącznie osobom upoważnionym przez </w:t>
      </w:r>
      <w:r w:rsidR="009857D9">
        <w:rPr>
          <w:rFonts w:eastAsia="Calibri" w:cstheme="minorHAnsi"/>
        </w:rPr>
        <w:t xml:space="preserve">Sprzedającego </w:t>
      </w:r>
      <w:r w:rsidRPr="00D715A7">
        <w:rPr>
          <w:rFonts w:eastAsia="Calibri" w:cstheme="minorHAnsi"/>
        </w:rPr>
        <w:t xml:space="preserve">tj. pracownikom i współpracownikom </w:t>
      </w:r>
      <w:r w:rsidR="009857D9">
        <w:rPr>
          <w:rFonts w:eastAsia="Calibri" w:cstheme="minorHAnsi"/>
        </w:rPr>
        <w:t>sprzedającego</w:t>
      </w:r>
      <w:r w:rsidRPr="00D715A7">
        <w:rPr>
          <w:rFonts w:eastAsia="Calibri" w:cstheme="minorHAnsi"/>
        </w:rPr>
        <w:t xml:space="preserve">, którzy muszą mieć dostęp do danych, aby wykonywać swoje obowiązki, podmiotom przetwarzającym, którym </w:t>
      </w:r>
      <w:r w:rsidR="009857D9">
        <w:rPr>
          <w:rFonts w:eastAsia="Calibri" w:cstheme="minorHAnsi"/>
        </w:rPr>
        <w:t>Sprzedający</w:t>
      </w:r>
      <w:r w:rsidRPr="00D715A7">
        <w:rPr>
          <w:rFonts w:eastAsia="Calibri" w:cstheme="minorHAnsi"/>
        </w:rPr>
        <w:t xml:space="preserve"> zleci to zadanie, innym odbiorcom danych, np. kurierom (lub placówkom pocztowym), kancelariom prawnym lub instytucjom upoważnionym z mocy prawa do otrzymania przedmiotowych danych;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eastAsia="Calibri" w:cstheme="minorHAnsi"/>
        </w:rPr>
      </w:pPr>
      <w:r w:rsidRPr="00D715A7">
        <w:rPr>
          <w:rFonts w:eastAsia="Calibri" w:cstheme="minorHAnsi"/>
        </w:rPr>
        <w:t xml:space="preserve">odbiorcami Pani/Pana danych osobowych będą ponadto osoby lub podmioty, którym udostępniona zostanie dokumentacja postępowania w oparciu o ustawę o dostępie do informacji publicznej;  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 xml:space="preserve">Pani/Pana dane osobowe będą </w:t>
      </w:r>
      <w:r w:rsidRPr="000F6231">
        <w:rPr>
          <w:rFonts w:eastAsia="Calibri" w:cstheme="minorHAnsi"/>
        </w:rPr>
        <w:t xml:space="preserve">przechowywane przez okres </w:t>
      </w:r>
      <w:r w:rsidR="009857D9">
        <w:rPr>
          <w:rFonts w:eastAsia="Calibri" w:cstheme="minorHAnsi"/>
        </w:rPr>
        <w:t xml:space="preserve">niezbędny do czasu </w:t>
      </w:r>
      <w:r w:rsidRPr="000F6231">
        <w:rPr>
          <w:rFonts w:eastAsia="Calibri" w:cstheme="minorHAnsi"/>
        </w:rPr>
        <w:t>realizacji</w:t>
      </w:r>
      <w:r w:rsidR="009857D9">
        <w:rPr>
          <w:rFonts w:eastAsia="Calibri" w:cstheme="minorHAnsi"/>
        </w:rPr>
        <w:t xml:space="preserve"> umowy</w:t>
      </w:r>
      <w:r w:rsidRPr="000F6231">
        <w:rPr>
          <w:rFonts w:eastAsia="Calibri" w:cstheme="minorHAnsi"/>
        </w:rPr>
        <w:t xml:space="preserve">. 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 xml:space="preserve">obowiązek podania przez Panią/Pana danych osobowych pochodzących bezpośrednio od Pani/Pana dotyczących imienia i nazwiska, numeru NIP, Numeru PESEL, adresu zamieszkania / korespondencyjnego jest wymogiem związanym z udziałem w </w:t>
      </w:r>
      <w:r w:rsidR="009857D9">
        <w:t>przetargu na sprzedaż nieruchomości zlokalizowanej w miejscowości Grodziszcze działka nr 268/28 i 268/2</w:t>
      </w:r>
      <w:r w:rsidRPr="00D715A7">
        <w:rPr>
          <w:rFonts w:eastAsia="Calibri" w:cstheme="minorHAnsi"/>
        </w:rPr>
        <w:t>; Konsekwencją niepodania określonych powyżej danych jest brak możliwości zawarcia umowy w sprawie</w:t>
      </w:r>
      <w:r w:rsidR="009857D9" w:rsidRPr="009857D9">
        <w:t xml:space="preserve"> </w:t>
      </w:r>
      <w:r w:rsidR="009857D9">
        <w:t>sprzedaż</w:t>
      </w:r>
      <w:r w:rsidR="009857D9">
        <w:t>y</w:t>
      </w:r>
      <w:r w:rsidR="009857D9">
        <w:t xml:space="preserve"> nieruchomości zlokalizowanej w miejscowości Grodziszcze działka nr 268/28 i 268/2</w:t>
      </w:r>
      <w:r w:rsidRPr="00D715A7">
        <w:rPr>
          <w:rFonts w:eastAsia="Calibri" w:cstheme="minorHAnsi"/>
        </w:rPr>
        <w:t xml:space="preserve">.  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eastAsia="Calibri" w:cstheme="minorHAnsi"/>
        </w:rPr>
      </w:pPr>
      <w:r w:rsidRPr="00D715A7">
        <w:rPr>
          <w:rFonts w:eastAsia="Calibri" w:cstheme="minorHAnsi"/>
        </w:rPr>
        <w:t>w odniesieniu do Pani/Pana danych osobowych decyzje nie będą podejmowane w sposób zautomatyzowany, stosowanie do art. 22 RODO – jak również nie będą one podlegały profilowaniu;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eastAsia="Calibri" w:cstheme="minorHAnsi"/>
        </w:rPr>
      </w:pPr>
      <w:r w:rsidRPr="00D715A7">
        <w:rPr>
          <w:rFonts w:eastAsia="Calibri" w:cstheme="minorHAnsi"/>
        </w:rPr>
        <w:t>posiada Pani/Pan:</w:t>
      </w:r>
    </w:p>
    <w:p w:rsidR="00393E6E" w:rsidRPr="00D715A7" w:rsidRDefault="00393E6E" w:rsidP="00393E6E">
      <w:pPr>
        <w:numPr>
          <w:ilvl w:val="0"/>
          <w:numId w:val="16"/>
        </w:numPr>
        <w:tabs>
          <w:tab w:val="left" w:pos="-6450"/>
        </w:tabs>
        <w:suppressAutoHyphens/>
        <w:autoSpaceDN w:val="0"/>
        <w:spacing w:after="0" w:line="240" w:lineRule="auto"/>
        <w:ind w:left="709" w:hanging="283"/>
        <w:jc w:val="both"/>
        <w:rPr>
          <w:rFonts w:cstheme="minorHAnsi"/>
        </w:rPr>
      </w:pPr>
      <w:r w:rsidRPr="00D715A7">
        <w:rPr>
          <w:rFonts w:eastAsia="Calibri" w:cstheme="minorHAnsi"/>
        </w:rPr>
        <w:t>na podstawie art. 15 RODO prawo dostępu do danych osobowych Pani/Pana dotyczących;</w:t>
      </w:r>
    </w:p>
    <w:p w:rsidR="00393E6E" w:rsidRPr="00D715A7" w:rsidRDefault="00393E6E" w:rsidP="00393E6E">
      <w:pPr>
        <w:numPr>
          <w:ilvl w:val="0"/>
          <w:numId w:val="16"/>
        </w:numPr>
        <w:tabs>
          <w:tab w:val="left" w:pos="-6450"/>
        </w:tabs>
        <w:suppressAutoHyphens/>
        <w:autoSpaceDN w:val="0"/>
        <w:spacing w:after="0" w:line="240" w:lineRule="auto"/>
        <w:ind w:left="709" w:hanging="283"/>
        <w:jc w:val="both"/>
        <w:rPr>
          <w:rFonts w:cstheme="minorHAnsi"/>
        </w:rPr>
      </w:pPr>
      <w:r w:rsidRPr="00D715A7">
        <w:rPr>
          <w:rFonts w:eastAsia="Calibri" w:cstheme="minorHAnsi"/>
        </w:rPr>
        <w:t>na podstawie art. 16 RODO prawo do sprostowania Pani/Pana danych osobowych</w:t>
      </w:r>
      <w:r w:rsidRPr="00D715A7">
        <w:rPr>
          <w:rFonts w:eastAsia="Calibri" w:cstheme="minorHAnsi"/>
          <w:vertAlign w:val="superscript"/>
        </w:rPr>
        <w:footnoteReference w:id="1"/>
      </w:r>
      <w:r w:rsidRPr="00D715A7">
        <w:rPr>
          <w:rFonts w:eastAsia="Calibri" w:cstheme="minorHAnsi"/>
        </w:rPr>
        <w:t>;</w:t>
      </w:r>
    </w:p>
    <w:p w:rsidR="00393E6E" w:rsidRPr="00D715A7" w:rsidRDefault="00393E6E" w:rsidP="00393E6E">
      <w:pPr>
        <w:numPr>
          <w:ilvl w:val="0"/>
          <w:numId w:val="16"/>
        </w:numPr>
        <w:tabs>
          <w:tab w:val="left" w:pos="-6450"/>
        </w:tabs>
        <w:suppressAutoHyphens/>
        <w:autoSpaceDN w:val="0"/>
        <w:spacing w:after="0" w:line="240" w:lineRule="auto"/>
        <w:ind w:left="709" w:hanging="283"/>
        <w:jc w:val="both"/>
        <w:rPr>
          <w:rFonts w:cstheme="minorHAnsi"/>
        </w:rPr>
      </w:pPr>
      <w:r w:rsidRPr="00D715A7">
        <w:rPr>
          <w:rFonts w:eastAsia="Calibri" w:cstheme="minorHAnsi"/>
        </w:rPr>
        <w:t>na podstawie art. 18 RODO prawo żądania od administratora ograniczenia przetwarzania danych osobowych z zastrzeżeniem przypadków, o których mowa w art. 18 ust. 2 RODO</w:t>
      </w:r>
      <w:r w:rsidRPr="00D715A7">
        <w:rPr>
          <w:rFonts w:eastAsia="Calibri" w:cstheme="minorHAnsi"/>
          <w:vertAlign w:val="superscript"/>
        </w:rPr>
        <w:footnoteReference w:id="2"/>
      </w:r>
      <w:r w:rsidRPr="00D715A7">
        <w:rPr>
          <w:rFonts w:eastAsia="Calibri" w:cstheme="minorHAnsi"/>
        </w:rPr>
        <w:t xml:space="preserve">;  </w:t>
      </w:r>
    </w:p>
    <w:p w:rsidR="00393E6E" w:rsidRPr="00D715A7" w:rsidRDefault="00393E6E" w:rsidP="00393E6E">
      <w:pPr>
        <w:numPr>
          <w:ilvl w:val="0"/>
          <w:numId w:val="16"/>
        </w:numPr>
        <w:tabs>
          <w:tab w:val="left" w:pos="-6450"/>
        </w:tabs>
        <w:suppressAutoHyphens/>
        <w:autoSpaceDN w:val="0"/>
        <w:spacing w:after="0" w:line="240" w:lineRule="auto"/>
        <w:ind w:left="709" w:hanging="283"/>
        <w:jc w:val="both"/>
        <w:rPr>
          <w:rFonts w:cstheme="minorHAnsi"/>
        </w:rPr>
      </w:pPr>
      <w:r w:rsidRPr="00D715A7">
        <w:rPr>
          <w:rFonts w:eastAsia="Calibri" w:cstheme="minorHAnsi"/>
        </w:rPr>
        <w:t>prawo do wniesienia skargi do Prezesa Urzędu Ochrony Danych Osobowych, gdy uzna Pani/Pan, że przetwarzanie danych osobowych Pani/Pana dotyczących narusza przepisy RODO;</w:t>
      </w:r>
    </w:p>
    <w:p w:rsidR="00393E6E" w:rsidRPr="00D715A7" w:rsidRDefault="00393E6E" w:rsidP="00393E6E">
      <w:pPr>
        <w:numPr>
          <w:ilvl w:val="0"/>
          <w:numId w:val="15"/>
        </w:numPr>
        <w:tabs>
          <w:tab w:val="left" w:pos="-389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>nie przysługuje Pani/Panu:</w:t>
      </w:r>
    </w:p>
    <w:p w:rsidR="00393E6E" w:rsidRPr="00D715A7" w:rsidRDefault="00393E6E" w:rsidP="00393E6E">
      <w:pPr>
        <w:numPr>
          <w:ilvl w:val="0"/>
          <w:numId w:val="17"/>
        </w:numPr>
        <w:tabs>
          <w:tab w:val="left" w:pos="-6450"/>
        </w:tabs>
        <w:suppressAutoHyphens/>
        <w:autoSpaceDN w:val="0"/>
        <w:spacing w:after="0" w:line="240" w:lineRule="auto"/>
        <w:ind w:left="709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>prawo do usunięcia danych osobowych, o ile zostały spełnione przesłanki wskazane w</w:t>
      </w:r>
      <w:r>
        <w:rPr>
          <w:rFonts w:eastAsia="Calibri" w:cstheme="minorHAnsi"/>
        </w:rPr>
        <w:t> </w:t>
      </w:r>
      <w:r w:rsidRPr="00D715A7">
        <w:rPr>
          <w:rFonts w:eastAsia="Calibri" w:cstheme="minorHAnsi"/>
        </w:rPr>
        <w:t>art. 17 ust. 3 lit. b, d lub e RODO;</w:t>
      </w:r>
    </w:p>
    <w:p w:rsidR="00393E6E" w:rsidRPr="00D715A7" w:rsidRDefault="00393E6E" w:rsidP="00393E6E">
      <w:pPr>
        <w:numPr>
          <w:ilvl w:val="0"/>
          <w:numId w:val="17"/>
        </w:numPr>
        <w:tabs>
          <w:tab w:val="left" w:pos="-6450"/>
        </w:tabs>
        <w:suppressAutoHyphens/>
        <w:autoSpaceDN w:val="0"/>
        <w:spacing w:after="0" w:line="240" w:lineRule="auto"/>
        <w:ind w:left="709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lastRenderedPageBreak/>
        <w:t>prawo do przenoszenia danych osobowych, o którym mowa w art. 20 RODO;</w:t>
      </w:r>
    </w:p>
    <w:p w:rsidR="00393E6E" w:rsidRPr="00D715A7" w:rsidRDefault="00393E6E" w:rsidP="00393E6E">
      <w:pPr>
        <w:numPr>
          <w:ilvl w:val="0"/>
          <w:numId w:val="17"/>
        </w:numPr>
        <w:tabs>
          <w:tab w:val="left" w:pos="-6450"/>
        </w:tabs>
        <w:suppressAutoHyphens/>
        <w:autoSpaceDN w:val="0"/>
        <w:spacing w:after="0" w:line="240" w:lineRule="auto"/>
        <w:ind w:left="709" w:hanging="284"/>
        <w:jc w:val="both"/>
        <w:rPr>
          <w:rFonts w:cstheme="minorHAnsi"/>
        </w:rPr>
      </w:pPr>
      <w:r w:rsidRPr="00D715A7">
        <w:rPr>
          <w:rFonts w:eastAsia="Calibri" w:cstheme="minorHAnsi"/>
        </w:rPr>
        <w:t>na podstawie art. 21 RODO prawo sprzeciwu, wobec przetwarzania danych osobowych, gdyż podstawą prawną przetwarzania Pani/Pana danych osobowych jest art. 6 ust. 1 lit. b RODO.</w:t>
      </w:r>
    </w:p>
    <w:p w:rsidR="00AD3BD6" w:rsidRPr="00393E6E" w:rsidRDefault="00AD3BD6" w:rsidP="00393E6E"/>
    <w:sectPr w:rsidR="00AD3BD6" w:rsidRPr="00393E6E" w:rsidSect="00431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637" w:right="1417" w:bottom="1417" w:left="1417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5F4" w:rsidRDefault="005415F4" w:rsidP="003358B2">
      <w:pPr>
        <w:spacing w:after="0" w:line="240" w:lineRule="auto"/>
      </w:pPr>
      <w:r>
        <w:separator/>
      </w:r>
    </w:p>
  </w:endnote>
  <w:endnote w:type="continuationSeparator" w:id="0">
    <w:p w:rsidR="005415F4" w:rsidRDefault="005415F4" w:rsidP="0033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3C7" w:rsidRDefault="00C643C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8B2" w:rsidRDefault="003358B2" w:rsidP="003358B2">
    <w:pPr>
      <w:pStyle w:val="Stopka"/>
      <w:tabs>
        <w:tab w:val="clear" w:pos="453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916" w:type="dxa"/>
      <w:tblInd w:w="-885" w:type="dxa"/>
      <w:tblBorders>
        <w:top w:val="single" w:sz="4" w:space="0" w:color="6666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397" w:type="dxa"/>
      </w:tblCellMar>
      <w:tblLook w:val="04A0" w:firstRow="1" w:lastRow="0" w:firstColumn="1" w:lastColumn="0" w:noHBand="0" w:noVBand="1"/>
    </w:tblPr>
    <w:tblGrid>
      <w:gridCol w:w="4254"/>
      <w:gridCol w:w="2868"/>
      <w:gridCol w:w="3794"/>
    </w:tblGrid>
    <w:tr w:rsidR="004319CB" w:rsidTr="00992BF8">
      <w:trPr>
        <w:trHeight w:val="1147"/>
      </w:trPr>
      <w:tc>
        <w:tcPr>
          <w:tcW w:w="4254" w:type="dxa"/>
          <w:tcBorders>
            <w:top w:val="single" w:sz="12" w:space="0" w:color="00B0F0"/>
          </w:tcBorders>
        </w:tcPr>
        <w:p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Zakład Wodociągów Kanalizacji i Usług Komunalnych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Spółka z ograniczoną odpowiedzialnością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ul. Młyńska 37, 66-200 Świebodzin</w:t>
          </w:r>
        </w:p>
        <w:p w:rsidR="004319CB" w:rsidRPr="00A62098" w:rsidRDefault="004319CB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NIP: 927-00-09-205 | REGON 970327589</w:t>
          </w:r>
        </w:p>
        <w:p w:rsidR="004319CB" w:rsidRPr="00A62098" w:rsidRDefault="004319CB" w:rsidP="004319CB">
          <w:pPr>
            <w:jc w:val="center"/>
            <w:rPr>
              <w:rFonts w:ascii="Lato" w:hAnsi="Lato"/>
              <w:sz w:val="12"/>
              <w:szCs w:val="12"/>
            </w:rPr>
          </w:pPr>
        </w:p>
      </w:tc>
      <w:tc>
        <w:tcPr>
          <w:tcW w:w="2868" w:type="dxa"/>
          <w:tcBorders>
            <w:top w:val="single" w:sz="12" w:space="0" w:color="00B0F0"/>
          </w:tcBorders>
        </w:tcPr>
        <w:p w:rsidR="004319CB" w:rsidRDefault="00711ED4" w:rsidP="004319CB">
          <w:pPr>
            <w:pStyle w:val="Stopka"/>
            <w:rPr>
              <w:rFonts w:ascii="Lato" w:hAnsi="Lato"/>
              <w:sz w:val="12"/>
              <w:szCs w:val="12"/>
              <w:lang w:val="en-US"/>
            </w:rPr>
          </w:pPr>
          <w:r>
            <w:rPr>
              <w:rFonts w:ascii="Lato" w:hAnsi="Lato"/>
              <w:sz w:val="12"/>
              <w:szCs w:val="12"/>
              <w:lang w:val="en-US"/>
            </w:rPr>
            <w:t xml:space="preserve">Tel. </w:t>
          </w:r>
          <w:r w:rsidR="004768D0">
            <w:rPr>
              <w:rFonts w:ascii="Lato" w:hAnsi="Lato"/>
              <w:sz w:val="12"/>
              <w:szCs w:val="12"/>
              <w:lang w:val="en-US"/>
            </w:rPr>
            <w:t>+48 885 802 160</w:t>
          </w:r>
        </w:p>
        <w:p w:rsidR="004768D0" w:rsidRPr="00A62098" w:rsidRDefault="004768D0" w:rsidP="004319CB">
          <w:pPr>
            <w:pStyle w:val="Stopka"/>
            <w:rPr>
              <w:rFonts w:ascii="Lato" w:hAnsi="Lato"/>
              <w:sz w:val="12"/>
              <w:szCs w:val="12"/>
              <w:lang w:val="en-US"/>
            </w:rPr>
          </w:pPr>
        </w:p>
        <w:p w:rsidR="004319CB" w:rsidRPr="00A62098" w:rsidRDefault="004319CB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  <w:lang w:val="en-US"/>
            </w:rPr>
          </w:pPr>
          <w:r w:rsidRPr="00A62098">
            <w:rPr>
              <w:rFonts w:ascii="Lato" w:hAnsi="Lato"/>
              <w:sz w:val="12"/>
              <w:szCs w:val="12"/>
              <w:lang w:val="en-US"/>
            </w:rPr>
            <w:t>sekretariat@zwkiuk.swiebodzin.pl</w:t>
          </w:r>
        </w:p>
      </w:tc>
      <w:tc>
        <w:tcPr>
          <w:tcW w:w="3794" w:type="dxa"/>
          <w:tcBorders>
            <w:top w:val="single" w:sz="12" w:space="0" w:color="00B0F0"/>
          </w:tcBorders>
        </w:tcPr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KRS 0000032476 SR Zielona Góra</w:t>
          </w:r>
        </w:p>
        <w:p w:rsidR="004319CB" w:rsidRPr="00A62098" w:rsidRDefault="00C643C7" w:rsidP="004319CB">
          <w:pPr>
            <w:pStyle w:val="Stopka"/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>Kapitał Zakładowy 25.924 500,00</w:t>
          </w:r>
          <w:r w:rsidR="004319CB" w:rsidRPr="00A62098">
            <w:rPr>
              <w:rFonts w:ascii="Lato" w:hAnsi="Lato"/>
              <w:sz w:val="12"/>
              <w:szCs w:val="12"/>
            </w:rPr>
            <w:t>,- PLN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Santander Bank Polska S.A.</w:t>
          </w:r>
          <w:r>
            <w:rPr>
              <w:rFonts w:ascii="Lato" w:hAnsi="Lato"/>
              <w:sz w:val="12"/>
              <w:szCs w:val="12"/>
            </w:rPr>
            <w:t xml:space="preserve">  </w:t>
          </w:r>
          <w:r w:rsidRPr="00A62098">
            <w:rPr>
              <w:rFonts w:ascii="Lato" w:hAnsi="Lato"/>
              <w:sz w:val="12"/>
              <w:szCs w:val="12"/>
            </w:rPr>
            <w:t>56 1090 1593 0000 0000 5901 5463</w:t>
          </w:r>
        </w:p>
        <w:p w:rsidR="004319CB" w:rsidRPr="00A62098" w:rsidRDefault="00711ED4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 xml:space="preserve">PKO BP S.A.               </w:t>
          </w:r>
          <w:r w:rsidR="004319CB" w:rsidRPr="00A62098">
            <w:rPr>
              <w:rFonts w:ascii="Lato" w:hAnsi="Lato"/>
              <w:sz w:val="12"/>
              <w:szCs w:val="12"/>
            </w:rPr>
            <w:t xml:space="preserve"> </w:t>
          </w:r>
          <w:r w:rsidR="004319CB">
            <w:rPr>
              <w:rFonts w:ascii="Lato" w:hAnsi="Lato"/>
              <w:sz w:val="12"/>
              <w:szCs w:val="12"/>
            </w:rPr>
            <w:t xml:space="preserve">           </w:t>
          </w:r>
          <w:r w:rsidR="004319CB" w:rsidRPr="00A62098">
            <w:rPr>
              <w:rFonts w:ascii="Lato" w:hAnsi="Lato"/>
              <w:sz w:val="12"/>
              <w:szCs w:val="12"/>
            </w:rPr>
            <w:t xml:space="preserve"> </w:t>
          </w:r>
          <w:r>
            <w:rPr>
              <w:rFonts w:ascii="Lato" w:hAnsi="Lato"/>
              <w:sz w:val="12"/>
              <w:szCs w:val="12"/>
            </w:rPr>
            <w:t xml:space="preserve">  </w:t>
          </w:r>
          <w:r w:rsidR="004319CB" w:rsidRPr="00A62098">
            <w:rPr>
              <w:rFonts w:ascii="Lato" w:hAnsi="Lato"/>
              <w:sz w:val="12"/>
              <w:szCs w:val="12"/>
            </w:rPr>
            <w:t>13 1020 5402 0000 0102 0021 6184</w:t>
          </w:r>
        </w:p>
      </w:tc>
    </w:tr>
  </w:tbl>
  <w:p w:rsidR="004319CB" w:rsidRDefault="004319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5F4" w:rsidRDefault="005415F4" w:rsidP="003358B2">
      <w:pPr>
        <w:spacing w:after="0" w:line="240" w:lineRule="auto"/>
      </w:pPr>
      <w:r>
        <w:separator/>
      </w:r>
    </w:p>
  </w:footnote>
  <w:footnote w:type="continuationSeparator" w:id="0">
    <w:p w:rsidR="005415F4" w:rsidRDefault="005415F4" w:rsidP="003358B2">
      <w:pPr>
        <w:spacing w:after="0" w:line="240" w:lineRule="auto"/>
      </w:pPr>
      <w:r>
        <w:continuationSeparator/>
      </w:r>
    </w:p>
  </w:footnote>
  <w:footnote w:id="1">
    <w:p w:rsidR="00393E6E" w:rsidRDefault="00393E6E" w:rsidP="00393E6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b/>
          <w:sz w:val="16"/>
        </w:rPr>
        <w:t>UWAGA:</w:t>
      </w:r>
      <w:r>
        <w:rPr>
          <w:sz w:val="16"/>
        </w:rPr>
        <w:t xml:space="preserve"> skorzystanie z prawa do sprostowania nie może skutkować zmianą wyniku</w:t>
      </w:r>
      <w:r w:rsidR="009857D9">
        <w:rPr>
          <w:sz w:val="16"/>
        </w:rPr>
        <w:t xml:space="preserve"> przetargu</w:t>
      </w:r>
      <w:r>
        <w:rPr>
          <w:sz w:val="16"/>
        </w:rPr>
        <w:t xml:space="preserve"> ani zmianą postanowień </w:t>
      </w:r>
      <w:r w:rsidR="009857D9">
        <w:rPr>
          <w:sz w:val="16"/>
        </w:rPr>
        <w:t xml:space="preserve">umowy </w:t>
      </w:r>
      <w:bookmarkStart w:id="0" w:name="_GoBack"/>
      <w:bookmarkEnd w:id="0"/>
      <w:r>
        <w:rPr>
          <w:sz w:val="16"/>
        </w:rPr>
        <w:t>nie może naruszać integralności protokołu oraz jego załączników.</w:t>
      </w:r>
    </w:p>
  </w:footnote>
  <w:footnote w:id="2">
    <w:p w:rsidR="00393E6E" w:rsidRDefault="00393E6E" w:rsidP="00393E6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b/>
          <w:sz w:val="16"/>
        </w:rPr>
        <w:t xml:space="preserve">UWAGA:  </w:t>
      </w:r>
      <w:r>
        <w:rPr>
          <w:sz w:val="16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3C7" w:rsidRDefault="00C643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3C7" w:rsidRDefault="00C643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9CB" w:rsidRDefault="004319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F4E7A14" wp14:editId="20AE06B1">
          <wp:simplePos x="0" y="0"/>
          <wp:positionH relativeFrom="margin">
            <wp:posOffset>-414020</wp:posOffset>
          </wp:positionH>
          <wp:positionV relativeFrom="margin">
            <wp:posOffset>-813435</wp:posOffset>
          </wp:positionV>
          <wp:extent cx="6588000" cy="723600"/>
          <wp:effectExtent l="0" t="0" r="3810" b="63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262B4"/>
    <w:multiLevelType w:val="hybridMultilevel"/>
    <w:tmpl w:val="E5E0518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6E7F08"/>
    <w:multiLevelType w:val="hybridMultilevel"/>
    <w:tmpl w:val="4A86768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1523A7"/>
    <w:multiLevelType w:val="hybridMultilevel"/>
    <w:tmpl w:val="606A3F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C318D"/>
    <w:multiLevelType w:val="hybridMultilevel"/>
    <w:tmpl w:val="4BE28D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B6098"/>
    <w:multiLevelType w:val="hybridMultilevel"/>
    <w:tmpl w:val="C6509A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C1241F"/>
    <w:multiLevelType w:val="hybridMultilevel"/>
    <w:tmpl w:val="DADE0026"/>
    <w:lvl w:ilvl="0" w:tplc="F2BCC7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91260A7"/>
    <w:multiLevelType w:val="multilevel"/>
    <w:tmpl w:val="70A6FD94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35910B1"/>
    <w:multiLevelType w:val="hybridMultilevel"/>
    <w:tmpl w:val="1A2ED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03F38"/>
    <w:multiLevelType w:val="hybridMultilevel"/>
    <w:tmpl w:val="1D7A5C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B3F0B"/>
    <w:multiLevelType w:val="hybridMultilevel"/>
    <w:tmpl w:val="81F61C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8777C"/>
    <w:multiLevelType w:val="hybridMultilevel"/>
    <w:tmpl w:val="28CA34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12CCE"/>
    <w:multiLevelType w:val="multilevel"/>
    <w:tmpl w:val="47FE58A0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787303C"/>
    <w:multiLevelType w:val="hybridMultilevel"/>
    <w:tmpl w:val="190A0558"/>
    <w:lvl w:ilvl="0" w:tplc="FF7003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5563B7F"/>
    <w:multiLevelType w:val="multilevel"/>
    <w:tmpl w:val="787E0A7A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4" w15:restartNumberingAfterBreak="0">
    <w:nsid w:val="79BB57F4"/>
    <w:multiLevelType w:val="hybridMultilevel"/>
    <w:tmpl w:val="D31A27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30200"/>
    <w:multiLevelType w:val="hybridMultilevel"/>
    <w:tmpl w:val="CCA2FED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FD72CBC"/>
    <w:multiLevelType w:val="multilevel"/>
    <w:tmpl w:val="D0C8424C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15"/>
  </w:num>
  <w:num w:numId="8">
    <w:abstractNumId w:val="8"/>
  </w:num>
  <w:num w:numId="9">
    <w:abstractNumId w:val="14"/>
  </w:num>
  <w:num w:numId="10">
    <w:abstractNumId w:val="5"/>
  </w:num>
  <w:num w:numId="11">
    <w:abstractNumId w:val="10"/>
  </w:num>
  <w:num w:numId="12">
    <w:abstractNumId w:val="9"/>
  </w:num>
  <w:num w:numId="13">
    <w:abstractNumId w:val="12"/>
  </w:num>
  <w:num w:numId="14">
    <w:abstractNumId w:val="11"/>
  </w:num>
  <w:num w:numId="15">
    <w:abstractNumId w:val="6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2A"/>
    <w:rsid w:val="00092375"/>
    <w:rsid w:val="000E5594"/>
    <w:rsid w:val="001319D6"/>
    <w:rsid w:val="00182737"/>
    <w:rsid w:val="00186FC6"/>
    <w:rsid w:val="001E7B2E"/>
    <w:rsid w:val="002031CE"/>
    <w:rsid w:val="00213861"/>
    <w:rsid w:val="00216EE8"/>
    <w:rsid w:val="00246AD9"/>
    <w:rsid w:val="003358B2"/>
    <w:rsid w:val="00337609"/>
    <w:rsid w:val="00356BFD"/>
    <w:rsid w:val="00357DFB"/>
    <w:rsid w:val="00393E6E"/>
    <w:rsid w:val="004319CB"/>
    <w:rsid w:val="004768D0"/>
    <w:rsid w:val="00484677"/>
    <w:rsid w:val="004A444B"/>
    <w:rsid w:val="005415F4"/>
    <w:rsid w:val="0055239A"/>
    <w:rsid w:val="005D0A19"/>
    <w:rsid w:val="005F2D98"/>
    <w:rsid w:val="00621649"/>
    <w:rsid w:val="00645E2A"/>
    <w:rsid w:val="00650D18"/>
    <w:rsid w:val="00694D28"/>
    <w:rsid w:val="006E6B40"/>
    <w:rsid w:val="00711ED4"/>
    <w:rsid w:val="00763612"/>
    <w:rsid w:val="007847D4"/>
    <w:rsid w:val="007A123B"/>
    <w:rsid w:val="007F3A14"/>
    <w:rsid w:val="00831E35"/>
    <w:rsid w:val="00847C21"/>
    <w:rsid w:val="008C225E"/>
    <w:rsid w:val="008F3BDA"/>
    <w:rsid w:val="008F5AE4"/>
    <w:rsid w:val="00963465"/>
    <w:rsid w:val="009857D9"/>
    <w:rsid w:val="009A365A"/>
    <w:rsid w:val="009C1251"/>
    <w:rsid w:val="009F7093"/>
    <w:rsid w:val="00A62098"/>
    <w:rsid w:val="00A85B6E"/>
    <w:rsid w:val="00AA47EF"/>
    <w:rsid w:val="00AD3BD6"/>
    <w:rsid w:val="00AF526B"/>
    <w:rsid w:val="00B57E3B"/>
    <w:rsid w:val="00B723E6"/>
    <w:rsid w:val="00C219A9"/>
    <w:rsid w:val="00C6194C"/>
    <w:rsid w:val="00C643C7"/>
    <w:rsid w:val="00CE6EBB"/>
    <w:rsid w:val="00D2775C"/>
    <w:rsid w:val="00D31129"/>
    <w:rsid w:val="00D319B7"/>
    <w:rsid w:val="00D836F9"/>
    <w:rsid w:val="00E02EF1"/>
    <w:rsid w:val="00E152BD"/>
    <w:rsid w:val="00EE1E3F"/>
    <w:rsid w:val="00F32E51"/>
    <w:rsid w:val="00F766B1"/>
    <w:rsid w:val="00F925CA"/>
    <w:rsid w:val="00FC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647192-EB3F-4B62-9495-74603501E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7B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393E6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3E6E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rsid w:val="00393E6E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wkiuk.swiebodzin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zwkiuk.swiebodzin.pl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9C12D-5C66-4F61-A965-CD9841EF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519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Marcin Wawrzyński</cp:lastModifiedBy>
  <cp:revision>3</cp:revision>
  <cp:lastPrinted>2019-04-04T09:46:00Z</cp:lastPrinted>
  <dcterms:created xsi:type="dcterms:W3CDTF">2022-10-14T07:47:00Z</dcterms:created>
  <dcterms:modified xsi:type="dcterms:W3CDTF">2022-10-14T07:57:00Z</dcterms:modified>
</cp:coreProperties>
</file>